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53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95153">
        <w:rPr>
          <w:rFonts w:ascii="Times New Roman" w:hAnsi="Times New Roman" w:cs="Times New Roman"/>
          <w:b/>
          <w:i/>
          <w:sz w:val="28"/>
          <w:szCs w:val="28"/>
        </w:rPr>
        <w:t>Информация об осуществлении муниципального земельного контроля на территории муниципального образования города Ставрополя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00F8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первый квартал 2022 года</w:t>
      </w:r>
    </w:p>
    <w:bookmarkEnd w:id="0"/>
    <w:p w:rsidR="00595153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5153" w:rsidRPr="00595153" w:rsidRDefault="00595153" w:rsidP="005951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53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земельном контроле на территории муниципального образования города Ставрополя Ставропольского края (далее - Положение), утвержденным решением Ставропольской городской Думы от 25 августа 2021 года № 596, 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proofErr w:type="gramEnd"/>
      <w:r w:rsidRPr="00595153">
        <w:rPr>
          <w:rFonts w:ascii="Times New Roman" w:hAnsi="Times New Roman" w:cs="Times New Roman"/>
          <w:sz w:val="28"/>
          <w:szCs w:val="28"/>
        </w:rPr>
        <w:t>.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95153" w:rsidRPr="00595153" w:rsidRDefault="00595153" w:rsidP="005951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53">
        <w:rPr>
          <w:rFonts w:ascii="Times New Roman" w:hAnsi="Times New Roman" w:cs="Times New Roman"/>
          <w:sz w:val="28"/>
          <w:szCs w:val="28"/>
          <w:lang w:eastAsia="zh-CN"/>
        </w:rPr>
        <w:t xml:space="preserve">Также Положением 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r w:rsidRPr="00595153">
        <w:rPr>
          <w:rFonts w:ascii="Times New Roman" w:hAnsi="Times New Roman" w:cs="Times New Roman"/>
          <w:sz w:val="28"/>
          <w:szCs w:val="28"/>
        </w:rPr>
        <w:t>предусмотрено, что система оценки и управления рисками при осуществлении муниципального земельного контрол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95153">
        <w:rPr>
          <w:rFonts w:ascii="Times New Roman" w:hAnsi="Times New Roman" w:cs="Times New Roman"/>
          <w:sz w:val="28"/>
          <w:szCs w:val="28"/>
        </w:rPr>
        <w:t>я не применяется, плановые контрольные мероприятия не проводятся.</w:t>
      </w:r>
    </w:p>
    <w:p w:rsidR="00595153" w:rsidRPr="00595153" w:rsidRDefault="00595153" w:rsidP="00595153">
      <w:pPr>
        <w:widowControl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53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могут быть проведены в 2022 году исключительно по основаниям, предусмотренным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</w:p>
    <w:p w:rsidR="00595153" w:rsidRPr="00595153" w:rsidRDefault="00595153" w:rsidP="005951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53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595153">
        <w:rPr>
          <w:rFonts w:ascii="Times New Roman" w:hAnsi="Times New Roman" w:cs="Times New Roman"/>
          <w:sz w:val="28"/>
          <w:szCs w:val="28"/>
        </w:rPr>
        <w:t xml:space="preserve"> 2022 года комитетом по управлению муниципальным имуществом города Ставрополя (далее - комитет) проведена 1 внеплановая выездная проверка в связи с истечением срока исполнения предписания, по результатам которой нарушения обязательных требований земельного законодательства устранены, 49 контрольных мероприятий без взаимодействия с контролируемыми лицами, по результатам которых объявлено 8 предостережений о недопустимости нарушения обязательных требований</w:t>
      </w:r>
      <w:proofErr w:type="gramEnd"/>
      <w:r w:rsidRPr="00595153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законодательства, и должностными лицами проведено 26 консультирований контролируемых лиц по вопросу обязательных требований, оценка соблюдения которых осуществляется комитетом в рамках контрольных мероприятий.</w:t>
      </w:r>
    </w:p>
    <w:p w:rsidR="00595153" w:rsidRPr="00595153" w:rsidRDefault="00595153" w:rsidP="0059515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95153" w:rsidRPr="0059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53"/>
    <w:rsid w:val="00595153"/>
    <w:rsid w:val="00B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Холошилова Юлия Вячеславовна</dc:creator>
  <cp:lastModifiedBy>Холошилова Юлия Вячеславовна</cp:lastModifiedBy>
  <cp:revision>1</cp:revision>
  <dcterms:created xsi:type="dcterms:W3CDTF">2022-03-25T06:42:00Z</dcterms:created>
  <dcterms:modified xsi:type="dcterms:W3CDTF">2022-03-25T06:46:00Z</dcterms:modified>
</cp:coreProperties>
</file>